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FD" w:rsidRPr="00A33038" w:rsidRDefault="00A4696A" w:rsidP="007648F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A33038">
        <w:rPr>
          <w:rFonts w:ascii="Arial" w:hAnsi="Arial" w:cs="Arial"/>
          <w:sz w:val="22"/>
          <w:szCs w:val="22"/>
        </w:rPr>
        <w:t>The Queensland Government’s Smart Regulatory Reform Agenda aims to reduce the compliance burden to business and the administrative burden to government by $150 million each year by the end of 2013.</w:t>
      </w:r>
    </w:p>
    <w:p w:rsidR="00912288" w:rsidRPr="00A33038" w:rsidRDefault="0096327E" w:rsidP="007648F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Department of Environment and Resource Management</w:t>
      </w:r>
      <w:r w:rsidR="00384CE4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</w:t>
      </w:r>
      <w:r w:rsidR="00912288" w:rsidRPr="00A33038">
        <w:rPr>
          <w:rFonts w:ascii="Arial" w:hAnsi="Arial" w:cs="Arial"/>
          <w:sz w:val="22"/>
          <w:szCs w:val="22"/>
        </w:rPr>
        <w:t xml:space="preserve">regulatory simplification plan includes the two year Reducing Greentape for Business project (Greentape Reduction project), announced </w:t>
      </w:r>
      <w:r w:rsidR="000A7F75">
        <w:rPr>
          <w:rFonts w:ascii="Arial" w:hAnsi="Arial" w:cs="Arial"/>
          <w:sz w:val="22"/>
          <w:szCs w:val="22"/>
        </w:rPr>
        <w:t xml:space="preserve">in 2010 </w:t>
      </w:r>
      <w:r w:rsidR="00912288" w:rsidRPr="00A33038">
        <w:rPr>
          <w:rFonts w:ascii="Arial" w:hAnsi="Arial" w:cs="Arial"/>
          <w:sz w:val="22"/>
          <w:szCs w:val="22"/>
        </w:rPr>
        <w:t xml:space="preserve">as part of </w:t>
      </w:r>
      <w:r w:rsidR="00912288" w:rsidRPr="00A33038">
        <w:rPr>
          <w:rFonts w:ascii="Arial" w:hAnsi="Arial" w:cs="Arial"/>
          <w:i/>
          <w:sz w:val="22"/>
          <w:szCs w:val="22"/>
        </w:rPr>
        <w:t>ClimateQ: Toward a Greener Queensland</w:t>
      </w:r>
      <w:r w:rsidR="00912288" w:rsidRPr="00A33038">
        <w:rPr>
          <w:rFonts w:ascii="Arial" w:hAnsi="Arial" w:cs="Arial"/>
          <w:sz w:val="22"/>
          <w:szCs w:val="22"/>
        </w:rPr>
        <w:t>.</w:t>
      </w:r>
    </w:p>
    <w:p w:rsidR="00912288" w:rsidRPr="00A33038" w:rsidRDefault="00912288" w:rsidP="007648F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33038">
        <w:rPr>
          <w:rFonts w:ascii="Arial" w:hAnsi="Arial" w:cs="Arial"/>
          <w:sz w:val="22"/>
          <w:szCs w:val="22"/>
        </w:rPr>
        <w:t xml:space="preserve">The Greentape Reduction project has been established to streamline, integrate and coordinate regulatory requirements under the </w:t>
      </w:r>
      <w:r w:rsidRPr="00A33038">
        <w:rPr>
          <w:rFonts w:ascii="Arial" w:hAnsi="Arial" w:cs="Arial"/>
          <w:i/>
          <w:sz w:val="22"/>
          <w:szCs w:val="22"/>
        </w:rPr>
        <w:t>Environment Protection Act 1994</w:t>
      </w:r>
      <w:r w:rsidR="005A5836" w:rsidRPr="00A33038">
        <w:rPr>
          <w:rFonts w:ascii="Arial" w:hAnsi="Arial" w:cs="Arial"/>
          <w:sz w:val="22"/>
          <w:szCs w:val="22"/>
        </w:rPr>
        <w:t xml:space="preserve">, specifically </w:t>
      </w:r>
      <w:r w:rsidR="00A33038">
        <w:rPr>
          <w:rFonts w:ascii="Arial" w:hAnsi="Arial" w:cs="Arial"/>
          <w:sz w:val="22"/>
          <w:szCs w:val="22"/>
        </w:rPr>
        <w:t xml:space="preserve">for </w:t>
      </w:r>
      <w:r w:rsidR="005A5836" w:rsidRPr="00A33038">
        <w:rPr>
          <w:rFonts w:ascii="Arial" w:hAnsi="Arial" w:cs="Arial"/>
          <w:sz w:val="22"/>
          <w:szCs w:val="22"/>
        </w:rPr>
        <w:t>licen</w:t>
      </w:r>
      <w:r w:rsidR="00EC69D2">
        <w:rPr>
          <w:rFonts w:ascii="Arial" w:hAnsi="Arial" w:cs="Arial"/>
          <w:sz w:val="22"/>
          <w:szCs w:val="22"/>
        </w:rPr>
        <w:t>c</w:t>
      </w:r>
      <w:r w:rsidR="005A5836" w:rsidRPr="00A33038">
        <w:rPr>
          <w:rFonts w:ascii="Arial" w:hAnsi="Arial" w:cs="Arial"/>
          <w:sz w:val="22"/>
          <w:szCs w:val="22"/>
        </w:rPr>
        <w:t>es and approvals</w:t>
      </w:r>
      <w:r w:rsidR="00A33038">
        <w:rPr>
          <w:rFonts w:ascii="Arial" w:hAnsi="Arial" w:cs="Arial"/>
          <w:sz w:val="22"/>
          <w:szCs w:val="22"/>
        </w:rPr>
        <w:t>.</w:t>
      </w:r>
      <w:r w:rsidRPr="00A33038">
        <w:rPr>
          <w:rFonts w:ascii="Arial" w:hAnsi="Arial" w:cs="Arial"/>
          <w:sz w:val="22"/>
          <w:szCs w:val="22"/>
        </w:rPr>
        <w:t xml:space="preserve"> </w:t>
      </w:r>
    </w:p>
    <w:p w:rsidR="00A33038" w:rsidRPr="00A33038" w:rsidRDefault="00A33038" w:rsidP="007648F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33038">
        <w:rPr>
          <w:rFonts w:ascii="Arial" w:hAnsi="Arial" w:cs="Arial"/>
          <w:sz w:val="22"/>
          <w:szCs w:val="22"/>
        </w:rPr>
        <w:t xml:space="preserve">A key aim of the project is to reduce administrative costs to business and the government associated with environmental regulatory requirements whilst continuing to protect the environment for the community. </w:t>
      </w:r>
    </w:p>
    <w:p w:rsidR="00A33038" w:rsidRPr="00A33038" w:rsidRDefault="00A33038" w:rsidP="007648F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33038">
        <w:rPr>
          <w:rFonts w:ascii="Arial" w:hAnsi="Arial" w:cs="Arial"/>
          <w:sz w:val="22"/>
          <w:szCs w:val="22"/>
        </w:rPr>
        <w:t xml:space="preserve">Administrative costs include those incurred through preparing and lodging applications, assessment, monitoring, data collection, reporting and compliance.  </w:t>
      </w:r>
    </w:p>
    <w:p w:rsidR="00A42E7B" w:rsidRDefault="00F3430E" w:rsidP="000447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33038">
        <w:rPr>
          <w:rFonts w:ascii="Arial" w:hAnsi="Arial" w:cs="Arial"/>
          <w:sz w:val="22"/>
          <w:szCs w:val="22"/>
        </w:rPr>
        <w:t xml:space="preserve">The four Greentape Reduction initiatives developed </w:t>
      </w:r>
      <w:r w:rsidR="005A5836" w:rsidRPr="00A33038">
        <w:rPr>
          <w:rFonts w:ascii="Arial" w:hAnsi="Arial" w:cs="Arial"/>
          <w:sz w:val="22"/>
          <w:szCs w:val="22"/>
        </w:rPr>
        <w:t xml:space="preserve">aim to: </w:t>
      </w:r>
    </w:p>
    <w:p w:rsidR="00A42E7B" w:rsidRPr="00A42E7B" w:rsidRDefault="005A5836" w:rsidP="00A42E7B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42E7B">
        <w:rPr>
          <w:rFonts w:ascii="Arial" w:hAnsi="Arial" w:cs="Arial"/>
          <w:sz w:val="22"/>
          <w:szCs w:val="22"/>
        </w:rPr>
        <w:t xml:space="preserve">establish a licensing model that is proportionate to environmental risk; </w:t>
      </w:r>
    </w:p>
    <w:p w:rsidR="00A42E7B" w:rsidRPr="00A42E7B" w:rsidRDefault="005A5836" w:rsidP="00A42E7B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42E7B">
        <w:rPr>
          <w:rFonts w:ascii="Arial" w:hAnsi="Arial" w:cs="Arial"/>
          <w:sz w:val="22"/>
          <w:szCs w:val="22"/>
        </w:rPr>
        <w:t xml:space="preserve">provide flexible operational approvals; </w:t>
      </w:r>
    </w:p>
    <w:p w:rsidR="00A42E7B" w:rsidRPr="00A42E7B" w:rsidRDefault="005A5836" w:rsidP="00A42E7B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42E7B">
        <w:rPr>
          <w:rFonts w:ascii="Arial" w:hAnsi="Arial" w:cs="Arial"/>
          <w:sz w:val="22"/>
          <w:szCs w:val="22"/>
        </w:rPr>
        <w:t>streamline the approvals process for mining and petroleum; and</w:t>
      </w:r>
    </w:p>
    <w:p w:rsidR="005A5836" w:rsidRPr="00A42E7B" w:rsidRDefault="005A5836" w:rsidP="00A42E7B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42E7B">
        <w:rPr>
          <w:rFonts w:ascii="Arial" w:hAnsi="Arial" w:cs="Arial"/>
          <w:sz w:val="22"/>
          <w:szCs w:val="22"/>
        </w:rPr>
        <w:t xml:space="preserve">streamline and clarify information requirements. </w:t>
      </w:r>
    </w:p>
    <w:p w:rsidR="00F3430E" w:rsidRPr="0096327E" w:rsidRDefault="007648F2" w:rsidP="00A4696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327E">
        <w:rPr>
          <w:rFonts w:ascii="Arial" w:hAnsi="Arial" w:cs="Arial"/>
          <w:sz w:val="22"/>
          <w:szCs w:val="22"/>
          <w:u w:val="single"/>
        </w:rPr>
        <w:t>Cabinet approved</w:t>
      </w:r>
      <w:r w:rsidR="000447FD" w:rsidRPr="0096327E">
        <w:rPr>
          <w:rFonts w:ascii="Arial" w:hAnsi="Arial" w:cs="Arial"/>
          <w:sz w:val="22"/>
          <w:szCs w:val="22"/>
        </w:rPr>
        <w:t xml:space="preserve"> </w:t>
      </w:r>
      <w:r w:rsidR="0096327E" w:rsidRPr="0096327E">
        <w:rPr>
          <w:rFonts w:ascii="Arial" w:hAnsi="Arial" w:cs="Arial"/>
          <w:sz w:val="22"/>
          <w:szCs w:val="22"/>
        </w:rPr>
        <w:t>the release of the discussion paper ‘</w:t>
      </w:r>
      <w:r w:rsidR="0096327E" w:rsidRPr="0096327E">
        <w:rPr>
          <w:rFonts w:ascii="Arial" w:hAnsi="Arial" w:cs="Arial"/>
          <w:i/>
          <w:sz w:val="22"/>
          <w:szCs w:val="22"/>
        </w:rPr>
        <w:t>Greentape Reduction: Reforming licensing under the Environmental Protection Act 1994’</w:t>
      </w:r>
      <w:r w:rsidR="0096327E" w:rsidRPr="0096327E">
        <w:rPr>
          <w:rFonts w:ascii="Arial" w:hAnsi="Arial" w:cs="Arial"/>
          <w:sz w:val="22"/>
          <w:szCs w:val="22"/>
        </w:rPr>
        <w:t xml:space="preserve"> and accompanying regulatory assessment statement (RAS) for public consultation.</w:t>
      </w:r>
    </w:p>
    <w:p w:rsidR="007648F2" w:rsidRPr="0096327E" w:rsidRDefault="007648F2" w:rsidP="005A00C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648F2" w:rsidRPr="0096327E" w:rsidRDefault="007648F2" w:rsidP="007648F2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6327E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3430E" w:rsidRPr="005A00C1" w:rsidRDefault="00124556" w:rsidP="007648F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6327E" w:rsidRPr="005A00C1">
          <w:rPr>
            <w:rStyle w:val="Hyperlink"/>
            <w:rFonts w:ascii="Arial" w:hAnsi="Arial" w:cs="Arial"/>
            <w:sz w:val="22"/>
            <w:szCs w:val="22"/>
          </w:rPr>
          <w:t>D</w:t>
        </w:r>
        <w:r w:rsidR="00F3430E" w:rsidRPr="005A00C1">
          <w:rPr>
            <w:rStyle w:val="Hyperlink"/>
            <w:rFonts w:ascii="Arial" w:hAnsi="Arial" w:cs="Arial"/>
            <w:sz w:val="22"/>
            <w:szCs w:val="22"/>
          </w:rPr>
          <w:t>iscussion paper</w:t>
        </w:r>
        <w:r w:rsidR="00D934E7" w:rsidRPr="005A00C1">
          <w:rPr>
            <w:rStyle w:val="Hyperlink"/>
            <w:rFonts w:ascii="Arial" w:hAnsi="Arial" w:cs="Arial"/>
            <w:sz w:val="22"/>
            <w:szCs w:val="22"/>
          </w:rPr>
          <w:t xml:space="preserve"> - </w:t>
        </w:r>
        <w:r w:rsidR="00D934E7" w:rsidRPr="005A00C1">
          <w:rPr>
            <w:rStyle w:val="Hyperlink"/>
            <w:rFonts w:ascii="Arial" w:hAnsi="Arial" w:cs="Arial"/>
            <w:i/>
            <w:sz w:val="22"/>
            <w:szCs w:val="22"/>
          </w:rPr>
          <w:t>Greentape Reduction: Reforming licensing under the Environmental Protection Act 1994</w:t>
        </w:r>
        <w:r w:rsidR="00F3430E" w:rsidRPr="005A00C1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5A00C1" w:rsidRPr="005A00C1">
          <w:rPr>
            <w:rStyle w:val="Hyperlink"/>
            <w:rFonts w:ascii="Arial" w:hAnsi="Arial" w:cs="Arial"/>
            <w:sz w:val="22"/>
            <w:szCs w:val="22"/>
          </w:rPr>
          <w:t>and r</w:t>
        </w:r>
        <w:r w:rsidR="0096327E" w:rsidRPr="005A00C1">
          <w:rPr>
            <w:rStyle w:val="Hyperlink"/>
            <w:rFonts w:ascii="Arial" w:hAnsi="Arial" w:cs="Arial"/>
            <w:sz w:val="22"/>
            <w:szCs w:val="22"/>
          </w:rPr>
          <w:t>egulatory assessment statement (RAS).</w:t>
        </w:r>
      </w:hyperlink>
      <w:r w:rsidR="00F3430E" w:rsidRPr="005A00C1">
        <w:rPr>
          <w:rFonts w:ascii="Arial" w:hAnsi="Arial" w:cs="Arial"/>
          <w:sz w:val="22"/>
          <w:szCs w:val="22"/>
        </w:rPr>
        <w:t xml:space="preserve"> </w:t>
      </w:r>
    </w:p>
    <w:p w:rsidR="000447FD" w:rsidRPr="00A33038" w:rsidRDefault="000447FD" w:rsidP="00F3430E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7648F2" w:rsidRPr="00A33038" w:rsidRDefault="007648F2" w:rsidP="007648F2">
      <w:pPr>
        <w:rPr>
          <w:rFonts w:ascii="Arial" w:hAnsi="Arial" w:cs="Arial"/>
          <w:sz w:val="22"/>
          <w:szCs w:val="22"/>
        </w:rPr>
      </w:pPr>
    </w:p>
    <w:p w:rsidR="007648F2" w:rsidRPr="00C07656" w:rsidRDefault="007648F2" w:rsidP="007648F2">
      <w:pPr>
        <w:rPr>
          <w:rFonts w:ascii="Arial" w:hAnsi="Arial" w:cs="Arial"/>
          <w:sz w:val="22"/>
          <w:szCs w:val="22"/>
        </w:rPr>
      </w:pPr>
    </w:p>
    <w:p w:rsidR="00D61817" w:rsidRDefault="00D61817"/>
    <w:sectPr w:rsidR="00D61817" w:rsidSect="00384CE4">
      <w:headerReference w:type="default" r:id="rId8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EC" w:rsidRDefault="003D1CEC">
      <w:r>
        <w:separator/>
      </w:r>
    </w:p>
  </w:endnote>
  <w:endnote w:type="continuationSeparator" w:id="0">
    <w:p w:rsidR="003D1CEC" w:rsidRDefault="003D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EC" w:rsidRDefault="003D1CEC">
      <w:r>
        <w:separator/>
      </w:r>
    </w:p>
  </w:footnote>
  <w:footnote w:type="continuationSeparator" w:id="0">
    <w:p w:rsidR="003D1CEC" w:rsidRDefault="003D1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822" w:rsidRPr="00782119" w:rsidRDefault="00CA1851" w:rsidP="007648F2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822" w:rsidRPr="000400F9">
      <w:rPr>
        <w:rFonts w:ascii="Arial" w:hAnsi="Arial" w:cs="Arial"/>
        <w:b/>
        <w:sz w:val="22"/>
        <w:szCs w:val="22"/>
        <w:u w:val="single"/>
      </w:rPr>
      <w:t>Cabinet –</w:t>
    </w:r>
    <w:r w:rsidR="00317822">
      <w:rPr>
        <w:rFonts w:ascii="Arial" w:hAnsi="Arial" w:cs="Arial"/>
        <w:b/>
        <w:sz w:val="22"/>
        <w:szCs w:val="22"/>
        <w:u w:val="single"/>
      </w:rPr>
      <w:t xml:space="preserve"> April 2011</w:t>
    </w:r>
    <w:r w:rsidR="00317822">
      <w:rPr>
        <w:rFonts w:ascii="Arial" w:hAnsi="Arial" w:cs="Arial"/>
        <w:b/>
        <w:sz w:val="22"/>
        <w:szCs w:val="22"/>
      </w:rPr>
      <w:tab/>
    </w:r>
  </w:p>
  <w:p w:rsidR="00317822" w:rsidRPr="00CB17C2" w:rsidRDefault="00317822" w:rsidP="00CB17C2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CB17C2">
      <w:rPr>
        <w:rFonts w:ascii="Arial" w:hAnsi="Arial" w:cs="Arial"/>
        <w:b/>
        <w:sz w:val="22"/>
        <w:szCs w:val="22"/>
        <w:u w:val="single"/>
      </w:rPr>
      <w:t xml:space="preserve">Reforming the </w:t>
    </w:r>
    <w:r w:rsidRPr="00CB17C2">
      <w:rPr>
        <w:rFonts w:ascii="Arial" w:hAnsi="Arial" w:cs="Arial"/>
        <w:b/>
        <w:i/>
        <w:sz w:val="22"/>
        <w:szCs w:val="22"/>
        <w:u w:val="single"/>
      </w:rPr>
      <w:t>Environmental Protection Act 1994</w:t>
    </w:r>
    <w:r w:rsidRPr="00CB17C2">
      <w:rPr>
        <w:rFonts w:ascii="Arial" w:hAnsi="Arial" w:cs="Arial"/>
        <w:b/>
        <w:sz w:val="22"/>
        <w:szCs w:val="22"/>
        <w:u w:val="single"/>
      </w:rPr>
      <w:t xml:space="preserve"> – Reducing Green</w:t>
    </w:r>
    <w:r>
      <w:rPr>
        <w:rFonts w:ascii="Arial" w:hAnsi="Arial" w:cs="Arial"/>
        <w:b/>
        <w:sz w:val="22"/>
        <w:szCs w:val="22"/>
        <w:u w:val="single"/>
      </w:rPr>
      <w:t>t</w:t>
    </w:r>
    <w:r w:rsidRPr="00CB17C2">
      <w:rPr>
        <w:rFonts w:ascii="Arial" w:hAnsi="Arial" w:cs="Arial"/>
        <w:b/>
        <w:sz w:val="22"/>
        <w:szCs w:val="22"/>
        <w:u w:val="single"/>
      </w:rPr>
      <w:t>ape for Business</w:t>
    </w:r>
  </w:p>
  <w:p w:rsidR="00317822" w:rsidRPr="00CB17C2" w:rsidRDefault="00317822" w:rsidP="00CB17C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B17C2">
      <w:rPr>
        <w:rFonts w:ascii="Arial" w:hAnsi="Arial" w:cs="Arial"/>
        <w:b/>
        <w:sz w:val="22"/>
        <w:szCs w:val="22"/>
        <w:u w:val="single"/>
      </w:rPr>
      <w:t xml:space="preserve">Minister for </w:t>
    </w:r>
    <w:r>
      <w:rPr>
        <w:rFonts w:ascii="Arial" w:hAnsi="Arial" w:cs="Arial"/>
        <w:b/>
        <w:sz w:val="22"/>
        <w:szCs w:val="22"/>
        <w:u w:val="single"/>
      </w:rPr>
      <w:t>Environment and Resource Management</w:t>
    </w:r>
  </w:p>
  <w:p w:rsidR="00317822" w:rsidRDefault="00317822" w:rsidP="000A7F7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4391"/>
    <w:multiLevelType w:val="hybridMultilevel"/>
    <w:tmpl w:val="18828FA0"/>
    <w:lvl w:ilvl="0" w:tplc="E15C1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E05BCB"/>
    <w:multiLevelType w:val="hybridMultilevel"/>
    <w:tmpl w:val="1CF2D6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790587"/>
    <w:multiLevelType w:val="hybridMultilevel"/>
    <w:tmpl w:val="AD38F132"/>
    <w:lvl w:ilvl="0" w:tplc="99CA5D8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B5F9B"/>
    <w:multiLevelType w:val="hybridMultilevel"/>
    <w:tmpl w:val="2F0E8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F2829"/>
    <w:multiLevelType w:val="hybridMultilevel"/>
    <w:tmpl w:val="02E8D836"/>
    <w:lvl w:ilvl="0" w:tplc="F52C4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F2"/>
    <w:rsid w:val="000447FD"/>
    <w:rsid w:val="000675E1"/>
    <w:rsid w:val="000A7F75"/>
    <w:rsid w:val="000E66D5"/>
    <w:rsid w:val="001156CC"/>
    <w:rsid w:val="00122F4D"/>
    <w:rsid w:val="00124556"/>
    <w:rsid w:val="00127BE1"/>
    <w:rsid w:val="00134C83"/>
    <w:rsid w:val="00146787"/>
    <w:rsid w:val="001623DF"/>
    <w:rsid w:val="00187C4F"/>
    <w:rsid w:val="001A3087"/>
    <w:rsid w:val="001B1B0C"/>
    <w:rsid w:val="001B3964"/>
    <w:rsid w:val="002470F2"/>
    <w:rsid w:val="00295455"/>
    <w:rsid w:val="0030693D"/>
    <w:rsid w:val="00317822"/>
    <w:rsid w:val="00381EDF"/>
    <w:rsid w:val="00384CE4"/>
    <w:rsid w:val="00394C64"/>
    <w:rsid w:val="003D1CEC"/>
    <w:rsid w:val="0043489F"/>
    <w:rsid w:val="00471CC7"/>
    <w:rsid w:val="004C038E"/>
    <w:rsid w:val="005020A2"/>
    <w:rsid w:val="005071E2"/>
    <w:rsid w:val="00583E0F"/>
    <w:rsid w:val="005A00C1"/>
    <w:rsid w:val="005A5836"/>
    <w:rsid w:val="00603458"/>
    <w:rsid w:val="00636D87"/>
    <w:rsid w:val="00672C68"/>
    <w:rsid w:val="006908E0"/>
    <w:rsid w:val="007370C1"/>
    <w:rsid w:val="007648F2"/>
    <w:rsid w:val="00776D91"/>
    <w:rsid w:val="0078318D"/>
    <w:rsid w:val="00860119"/>
    <w:rsid w:val="008C4799"/>
    <w:rsid w:val="00912288"/>
    <w:rsid w:val="0096327E"/>
    <w:rsid w:val="00974583"/>
    <w:rsid w:val="009E6602"/>
    <w:rsid w:val="00A33038"/>
    <w:rsid w:val="00A42E7B"/>
    <w:rsid w:val="00A4696A"/>
    <w:rsid w:val="00AC5347"/>
    <w:rsid w:val="00AE7E00"/>
    <w:rsid w:val="00B21B6D"/>
    <w:rsid w:val="00B85680"/>
    <w:rsid w:val="00BA0554"/>
    <w:rsid w:val="00BC13D5"/>
    <w:rsid w:val="00C13BEC"/>
    <w:rsid w:val="00C159B8"/>
    <w:rsid w:val="00C558ED"/>
    <w:rsid w:val="00CA1851"/>
    <w:rsid w:val="00CB17C2"/>
    <w:rsid w:val="00CE4F3E"/>
    <w:rsid w:val="00D61817"/>
    <w:rsid w:val="00D934E7"/>
    <w:rsid w:val="00DF5BD7"/>
    <w:rsid w:val="00E3597B"/>
    <w:rsid w:val="00EA6D28"/>
    <w:rsid w:val="00EB012D"/>
    <w:rsid w:val="00EB32EC"/>
    <w:rsid w:val="00EC69D2"/>
    <w:rsid w:val="00EC7719"/>
    <w:rsid w:val="00F07E12"/>
    <w:rsid w:val="00F32A1A"/>
    <w:rsid w:val="00F3430E"/>
    <w:rsid w:val="00F56B8B"/>
    <w:rsid w:val="00FD7714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F2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8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48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3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0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Greentape%20reduction%20discussion%20paper%20and%20R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1476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1703</CharactersWithSpaces>
  <SharedDoc>false</SharedDoc>
  <HyperlinkBase>https://www.cabinet.qld.gov.au/documents/2011/Apr/EPA Act - Reducing Greentape/</HyperlinkBase>
  <HLinks>
    <vt:vector size="6" baseType="variant"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Attachments/Greentape reduction discussion paper and RAS.pdf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2011-08-19T00:23:00Z</cp:lastPrinted>
  <dcterms:created xsi:type="dcterms:W3CDTF">2017-10-24T23:04:00Z</dcterms:created>
  <dcterms:modified xsi:type="dcterms:W3CDTF">2018-03-06T01:06:00Z</dcterms:modified>
  <cp:category>Regulatory_Reform,Environmental_Protection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